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60" w:rsidRDefault="00561160" w:rsidP="005C6B2B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en-IN"/>
        </w:rPr>
        <w:drawing>
          <wp:inline distT="0" distB="0" distL="0" distR="0">
            <wp:extent cx="865561" cy="841179"/>
            <wp:effectExtent l="19050" t="0" r="0" b="0"/>
            <wp:docPr id="1" name="Picture 0" descr="DV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C 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5561" cy="84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3CD" w:rsidRPr="00EB0559" w:rsidRDefault="000453CD" w:rsidP="005C6B2B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EB0559">
        <w:rPr>
          <w:rFonts w:ascii="Times New Roman" w:hAnsi="Times New Roman" w:cs="Times New Roman"/>
          <w:b/>
          <w:sz w:val="36"/>
        </w:rPr>
        <w:t>Faculty Profile</w:t>
      </w:r>
    </w:p>
    <w:p w:rsidR="000453CD" w:rsidRDefault="000453CD" w:rsidP="000453C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B0559">
        <w:rPr>
          <w:rFonts w:ascii="Times New Roman" w:hAnsi="Times New Roman" w:cs="Times New Roman"/>
          <w:b/>
          <w:sz w:val="24"/>
        </w:rPr>
        <w:t>Dayanand Vedic College, Orai (Jalaun), U.P.-285001</w:t>
      </w:r>
      <w:r w:rsidR="0009513D" w:rsidRPr="00EB0559">
        <w:rPr>
          <w:rFonts w:ascii="Times New Roman" w:hAnsi="Times New Roman" w:cs="Times New Roman"/>
          <w:b/>
          <w:sz w:val="24"/>
        </w:rPr>
        <w:t xml:space="preserve"> (India)</w:t>
      </w:r>
    </w:p>
    <w:p w:rsidR="00EB0559" w:rsidRDefault="00EB0559" w:rsidP="000453C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B0559" w:rsidRPr="00BD063B" w:rsidRDefault="00EB0559" w:rsidP="00EB055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0"/>
          <w:szCs w:val="24"/>
        </w:rPr>
      </w:pPr>
      <w:r w:rsidRPr="00BD063B">
        <w:rPr>
          <w:rFonts w:ascii="Times New Roman" w:hAnsi="Times New Roman" w:cs="Times New Roman"/>
          <w:b/>
          <w:bCs/>
          <w:sz w:val="20"/>
          <w:szCs w:val="24"/>
        </w:rPr>
        <w:t xml:space="preserve">The </w:t>
      </w:r>
      <w:r w:rsidR="00F5332B">
        <w:rPr>
          <w:rFonts w:ascii="Times New Roman" w:hAnsi="Times New Roman" w:cs="Times New Roman"/>
          <w:b/>
          <w:bCs/>
          <w:sz w:val="20"/>
          <w:szCs w:val="24"/>
        </w:rPr>
        <w:t>faculty member</w:t>
      </w:r>
      <w:r w:rsidRPr="00BD063B">
        <w:rPr>
          <w:rFonts w:ascii="Times New Roman" w:hAnsi="Times New Roman" w:cs="Times New Roman"/>
          <w:b/>
          <w:bCs/>
          <w:sz w:val="20"/>
          <w:szCs w:val="24"/>
        </w:rPr>
        <w:t xml:space="preserve"> is requested to fill the following details in soft copy and submit the hard copy to the undersigned till 2</w:t>
      </w:r>
      <w:r w:rsidR="00B11D1D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Pr="00BD063B">
        <w:rPr>
          <w:rFonts w:ascii="Times New Roman" w:hAnsi="Times New Roman" w:cs="Times New Roman"/>
          <w:b/>
          <w:bCs/>
          <w:sz w:val="20"/>
          <w:szCs w:val="24"/>
          <w:vertAlign w:val="superscript"/>
        </w:rPr>
        <w:t>th</w:t>
      </w:r>
      <w:r w:rsidRPr="00BD063B">
        <w:rPr>
          <w:rFonts w:ascii="Times New Roman" w:hAnsi="Times New Roman" w:cs="Times New Roman"/>
          <w:b/>
          <w:bCs/>
          <w:sz w:val="20"/>
          <w:szCs w:val="24"/>
        </w:rPr>
        <w:t xml:space="preserve"> February 2023.</w:t>
      </w:r>
    </w:p>
    <w:p w:rsidR="00EB0559" w:rsidRPr="00EB0559" w:rsidRDefault="00EB0559" w:rsidP="00EB055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0"/>
          <w:szCs w:val="24"/>
        </w:rPr>
      </w:pPr>
      <w:r w:rsidRPr="00BD063B">
        <w:rPr>
          <w:rFonts w:ascii="Times New Roman" w:hAnsi="Times New Roman" w:cs="Times New Roman"/>
          <w:b/>
          <w:bCs/>
          <w:sz w:val="20"/>
          <w:szCs w:val="24"/>
        </w:rPr>
        <w:t xml:space="preserve">You are requested to send the soft copy (Word file) on the email id </w:t>
      </w:r>
      <w:hyperlink r:id="rId8" w:history="1">
        <w:r w:rsidRPr="00BD063B">
          <w:rPr>
            <w:rStyle w:val="Hyperlink"/>
            <w:rFonts w:ascii="Times New Roman" w:hAnsi="Times New Roman" w:cs="Times New Roman"/>
            <w:b/>
            <w:bCs/>
            <w:sz w:val="20"/>
            <w:szCs w:val="24"/>
          </w:rPr>
          <w:t>automationdvc@gmail.com</w:t>
        </w:r>
      </w:hyperlink>
    </w:p>
    <w:tbl>
      <w:tblPr>
        <w:tblStyle w:val="TableGrid"/>
        <w:tblW w:w="10881" w:type="dxa"/>
        <w:tblLayout w:type="fixed"/>
        <w:tblLook w:val="04A0"/>
      </w:tblPr>
      <w:tblGrid>
        <w:gridCol w:w="2943"/>
        <w:gridCol w:w="993"/>
        <w:gridCol w:w="708"/>
        <w:gridCol w:w="284"/>
        <w:gridCol w:w="4252"/>
        <w:gridCol w:w="1701"/>
      </w:tblGrid>
      <w:tr w:rsidR="00A37371" w:rsidTr="00D94225">
        <w:tc>
          <w:tcPr>
            <w:tcW w:w="4644" w:type="dxa"/>
            <w:gridSpan w:val="3"/>
          </w:tcPr>
          <w:p w:rsidR="00A37371" w:rsidRPr="009D181D" w:rsidRDefault="00A37371" w:rsidP="00D942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 </w:t>
            </w:r>
          </w:p>
        </w:tc>
        <w:tc>
          <w:tcPr>
            <w:tcW w:w="284" w:type="dxa"/>
          </w:tcPr>
          <w:p w:rsidR="00A37371" w:rsidRDefault="00A37371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4252" w:type="dxa"/>
          </w:tcPr>
          <w:p w:rsidR="00A37371" w:rsidRPr="001A2156" w:rsidRDefault="00CF5ACF" w:rsidP="00144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A2156">
              <w:rPr>
                <w:rFonts w:ascii="Times New Roman" w:hAnsi="Times New Roman" w:cs="Times New Roman"/>
                <w:b/>
                <w:sz w:val="28"/>
              </w:rPr>
              <w:t>Dr. Neel Ratan</w:t>
            </w:r>
          </w:p>
        </w:tc>
        <w:tc>
          <w:tcPr>
            <w:tcW w:w="1701" w:type="dxa"/>
            <w:vMerge w:val="restart"/>
          </w:tcPr>
          <w:p w:rsidR="00A37371" w:rsidRPr="00C80A45" w:rsidRDefault="00C80A45" w:rsidP="00C80A4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en-IN"/>
              </w:rPr>
              <w:drawing>
                <wp:inline distT="0" distB="0" distL="0" distR="0">
                  <wp:extent cx="942975" cy="1089025"/>
                  <wp:effectExtent l="19050" t="0" r="9525" b="0"/>
                  <wp:docPr id="4" name="Picture 1" descr="Neel Rata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el Ratan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31E" w:rsidTr="00D94225">
        <w:tc>
          <w:tcPr>
            <w:tcW w:w="4644" w:type="dxa"/>
            <w:gridSpan w:val="3"/>
          </w:tcPr>
          <w:p w:rsidR="00C1031E" w:rsidRPr="009D181D" w:rsidRDefault="00C1031E" w:rsidP="00D942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Date of Birth</w:t>
            </w:r>
          </w:p>
        </w:tc>
        <w:tc>
          <w:tcPr>
            <w:tcW w:w="284" w:type="dxa"/>
          </w:tcPr>
          <w:p w:rsidR="00C1031E" w:rsidRDefault="00C1031E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4252" w:type="dxa"/>
          </w:tcPr>
          <w:p w:rsidR="00C1031E" w:rsidRPr="001A2156" w:rsidRDefault="00CF5ACF" w:rsidP="00144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A2156">
              <w:rPr>
                <w:rFonts w:ascii="Times New Roman" w:hAnsi="Times New Roman" w:cs="Times New Roman"/>
                <w:b/>
                <w:sz w:val="28"/>
              </w:rPr>
              <w:t>12/12/1976</w:t>
            </w:r>
          </w:p>
        </w:tc>
        <w:tc>
          <w:tcPr>
            <w:tcW w:w="1701" w:type="dxa"/>
            <w:vMerge/>
          </w:tcPr>
          <w:p w:rsidR="00C1031E" w:rsidRDefault="00C1031E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37371" w:rsidTr="00D94225">
        <w:tc>
          <w:tcPr>
            <w:tcW w:w="4644" w:type="dxa"/>
            <w:gridSpan w:val="3"/>
          </w:tcPr>
          <w:p w:rsidR="00A37371" w:rsidRPr="009D181D" w:rsidRDefault="00A37371" w:rsidP="00D942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>Designation</w:t>
            </w:r>
          </w:p>
        </w:tc>
        <w:tc>
          <w:tcPr>
            <w:tcW w:w="284" w:type="dxa"/>
          </w:tcPr>
          <w:p w:rsidR="00A37371" w:rsidRDefault="00A37371" w:rsidP="00D94225">
            <w:pPr>
              <w:spacing w:line="276" w:lineRule="auto"/>
              <w:jc w:val="center"/>
            </w:pPr>
            <w:r w:rsidRPr="00B52932"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4252" w:type="dxa"/>
          </w:tcPr>
          <w:p w:rsidR="00A37371" w:rsidRPr="001A2156" w:rsidRDefault="00CF5ACF" w:rsidP="00144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A2156">
              <w:rPr>
                <w:rFonts w:ascii="Times New Roman" w:hAnsi="Times New Roman" w:cs="Times New Roman"/>
                <w:b/>
                <w:sz w:val="28"/>
              </w:rPr>
              <w:t>Assistant Professor</w:t>
            </w:r>
          </w:p>
        </w:tc>
        <w:tc>
          <w:tcPr>
            <w:tcW w:w="1701" w:type="dxa"/>
            <w:vMerge/>
          </w:tcPr>
          <w:p w:rsidR="00A37371" w:rsidRDefault="00A37371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5606BD" w:rsidTr="00D94225">
        <w:tc>
          <w:tcPr>
            <w:tcW w:w="4644" w:type="dxa"/>
            <w:gridSpan w:val="3"/>
          </w:tcPr>
          <w:p w:rsidR="005606BD" w:rsidRPr="009D181D" w:rsidRDefault="005606BD" w:rsidP="00D942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Employee ID </w:t>
            </w:r>
          </w:p>
        </w:tc>
        <w:tc>
          <w:tcPr>
            <w:tcW w:w="284" w:type="dxa"/>
          </w:tcPr>
          <w:p w:rsidR="005606BD" w:rsidRPr="00B52932" w:rsidRDefault="005606BD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52932"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4252" w:type="dxa"/>
          </w:tcPr>
          <w:p w:rsidR="005606BD" w:rsidRDefault="005606BD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01" w:type="dxa"/>
            <w:vMerge/>
          </w:tcPr>
          <w:p w:rsidR="005606BD" w:rsidRDefault="005606BD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5606BD" w:rsidTr="00D94225">
        <w:tc>
          <w:tcPr>
            <w:tcW w:w="4644" w:type="dxa"/>
            <w:gridSpan w:val="3"/>
          </w:tcPr>
          <w:p w:rsidR="005606BD" w:rsidRPr="009D181D" w:rsidRDefault="005606BD" w:rsidP="00D942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>Department</w:t>
            </w:r>
          </w:p>
        </w:tc>
        <w:tc>
          <w:tcPr>
            <w:tcW w:w="284" w:type="dxa"/>
          </w:tcPr>
          <w:p w:rsidR="005606BD" w:rsidRDefault="005606BD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52932"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5953" w:type="dxa"/>
            <w:gridSpan w:val="2"/>
          </w:tcPr>
          <w:p w:rsidR="005606BD" w:rsidRDefault="00CF5ACF" w:rsidP="00144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1A2156">
              <w:rPr>
                <w:rFonts w:ascii="Times New Roman" w:hAnsi="Times New Roman" w:cs="Times New Roman"/>
                <w:b/>
                <w:sz w:val="28"/>
              </w:rPr>
              <w:t>Botany</w:t>
            </w:r>
          </w:p>
        </w:tc>
      </w:tr>
      <w:tr w:rsidR="00C1031E" w:rsidTr="00D94225">
        <w:tc>
          <w:tcPr>
            <w:tcW w:w="4644" w:type="dxa"/>
            <w:gridSpan w:val="3"/>
          </w:tcPr>
          <w:p w:rsidR="00C1031E" w:rsidRPr="00B77AF7" w:rsidRDefault="00C1031E" w:rsidP="00D942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Date of </w:t>
            </w:r>
            <w:r w:rsidR="00796F3A">
              <w:rPr>
                <w:rFonts w:ascii="Times New Roman" w:hAnsi="Times New Roman" w:cs="Times New Roman"/>
                <w:b/>
                <w:sz w:val="26"/>
                <w:szCs w:val="26"/>
              </w:rPr>
              <w:t>Joining</w:t>
            </w:r>
          </w:p>
        </w:tc>
        <w:tc>
          <w:tcPr>
            <w:tcW w:w="284" w:type="dxa"/>
          </w:tcPr>
          <w:p w:rsidR="00C1031E" w:rsidRDefault="005606BD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52932"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5953" w:type="dxa"/>
            <w:gridSpan w:val="2"/>
          </w:tcPr>
          <w:p w:rsidR="00C1031E" w:rsidRPr="00CF5ACF" w:rsidRDefault="00CF5ACF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22/05/2009</w:t>
            </w:r>
            <w:r w:rsidR="00C80A45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4"/>
              </w:rPr>
              <w:t>(Mandey Lecturer) Date of regularation – 08/03/2019</w:t>
            </w:r>
          </w:p>
        </w:tc>
      </w:tr>
      <w:tr w:rsidR="00B77AF7" w:rsidTr="00D94225">
        <w:tc>
          <w:tcPr>
            <w:tcW w:w="3936" w:type="dxa"/>
            <w:gridSpan w:val="2"/>
            <w:vMerge w:val="restart"/>
          </w:tcPr>
          <w:p w:rsidR="00B77AF7" w:rsidRPr="009D181D" w:rsidRDefault="00B77AF7" w:rsidP="00D942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7AF7" w:rsidRPr="009D181D" w:rsidRDefault="00B77AF7" w:rsidP="00D942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>Teaching Experience</w:t>
            </w:r>
          </w:p>
        </w:tc>
        <w:tc>
          <w:tcPr>
            <w:tcW w:w="708" w:type="dxa"/>
          </w:tcPr>
          <w:p w:rsidR="00B77AF7" w:rsidRPr="00B77AF7" w:rsidRDefault="00B77AF7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F7">
              <w:rPr>
                <w:rFonts w:ascii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284" w:type="dxa"/>
          </w:tcPr>
          <w:p w:rsidR="00B77AF7" w:rsidRDefault="00AC34D5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5953" w:type="dxa"/>
            <w:gridSpan w:val="2"/>
          </w:tcPr>
          <w:p w:rsidR="00B77AF7" w:rsidRPr="001A2156" w:rsidRDefault="00CF5ACF" w:rsidP="00144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A2156">
              <w:rPr>
                <w:rFonts w:ascii="Times New Roman" w:hAnsi="Times New Roman" w:cs="Times New Roman"/>
                <w:b/>
                <w:sz w:val="28"/>
              </w:rPr>
              <w:t>13 yrs – 9 months</w:t>
            </w:r>
          </w:p>
        </w:tc>
      </w:tr>
      <w:tr w:rsidR="00B77AF7" w:rsidTr="00D94225">
        <w:trPr>
          <w:trHeight w:val="348"/>
        </w:trPr>
        <w:tc>
          <w:tcPr>
            <w:tcW w:w="3936" w:type="dxa"/>
            <w:gridSpan w:val="2"/>
            <w:vMerge/>
          </w:tcPr>
          <w:p w:rsidR="00B77AF7" w:rsidRDefault="00B77AF7" w:rsidP="00D9422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08" w:type="dxa"/>
          </w:tcPr>
          <w:p w:rsidR="00B77AF7" w:rsidRPr="00B77AF7" w:rsidRDefault="00B77AF7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F7">
              <w:rPr>
                <w:rFonts w:ascii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284" w:type="dxa"/>
          </w:tcPr>
          <w:p w:rsidR="00B77AF7" w:rsidRDefault="00AC34D5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5953" w:type="dxa"/>
            <w:gridSpan w:val="2"/>
          </w:tcPr>
          <w:p w:rsidR="00B77AF7" w:rsidRPr="001A2156" w:rsidRDefault="00CF5ACF" w:rsidP="00144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A2156">
              <w:rPr>
                <w:rFonts w:ascii="Times New Roman" w:hAnsi="Times New Roman" w:cs="Times New Roman"/>
                <w:b/>
                <w:sz w:val="28"/>
                <w:szCs w:val="32"/>
              </w:rPr>
              <w:t>13 yrs – 9 months</w:t>
            </w:r>
          </w:p>
        </w:tc>
      </w:tr>
      <w:tr w:rsidR="003F5147" w:rsidTr="00D94225">
        <w:tc>
          <w:tcPr>
            <w:tcW w:w="4644" w:type="dxa"/>
            <w:gridSpan w:val="3"/>
          </w:tcPr>
          <w:p w:rsidR="003F5147" w:rsidRPr="009D181D" w:rsidRDefault="003F5147" w:rsidP="00D942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>Educational Qualification</w:t>
            </w:r>
          </w:p>
          <w:p w:rsidR="003F5147" w:rsidRPr="009D181D" w:rsidRDefault="003F5147" w:rsidP="00D942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81D">
              <w:rPr>
                <w:rFonts w:ascii="Times New Roman" w:hAnsi="Times New Roman" w:cs="Times New Roman"/>
                <w:b/>
                <w:sz w:val="20"/>
                <w:szCs w:val="26"/>
              </w:rPr>
              <w:t>(UG Onwards)</w:t>
            </w:r>
          </w:p>
        </w:tc>
        <w:tc>
          <w:tcPr>
            <w:tcW w:w="284" w:type="dxa"/>
          </w:tcPr>
          <w:p w:rsidR="003F5147" w:rsidRDefault="00AC34D5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5953" w:type="dxa"/>
            <w:gridSpan w:val="2"/>
          </w:tcPr>
          <w:p w:rsidR="003F5147" w:rsidRPr="001A2156" w:rsidRDefault="00CF5ACF" w:rsidP="00144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A2156">
              <w:rPr>
                <w:rFonts w:ascii="Times New Roman" w:hAnsi="Times New Roman" w:cs="Times New Roman"/>
                <w:b/>
                <w:sz w:val="28"/>
              </w:rPr>
              <w:t>M.Sc , Ph.D</w:t>
            </w:r>
          </w:p>
        </w:tc>
      </w:tr>
      <w:tr w:rsidR="00A37371" w:rsidTr="00D94225">
        <w:tc>
          <w:tcPr>
            <w:tcW w:w="4644" w:type="dxa"/>
            <w:gridSpan w:val="3"/>
          </w:tcPr>
          <w:p w:rsidR="00A37371" w:rsidRPr="00AA069F" w:rsidRDefault="00A37371" w:rsidP="00D9422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>M.Phil./D</w:t>
            </w:r>
            <w:r w:rsidR="00E26EB5"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>.Phil./Ph.D.</w:t>
            </w:r>
            <w:r w:rsidR="00110B8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r w:rsidR="00110B81" w:rsidRPr="009D181D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E8455A" w:rsidRPr="009D181D">
              <w:rPr>
                <w:rFonts w:ascii="Times New Roman" w:hAnsi="Times New Roman" w:cs="Times New Roman"/>
                <w:b/>
                <w:szCs w:val="24"/>
              </w:rPr>
              <w:t>Topic &amp; University</w:t>
            </w:r>
            <w:r w:rsidR="00110B81" w:rsidRPr="009D181D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284" w:type="dxa"/>
          </w:tcPr>
          <w:p w:rsidR="00A37371" w:rsidRPr="00B52932" w:rsidRDefault="00E26EB5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5953" w:type="dxa"/>
            <w:gridSpan w:val="2"/>
          </w:tcPr>
          <w:p w:rsidR="00CF5ACF" w:rsidRPr="00CF5ACF" w:rsidRDefault="00CF5ACF" w:rsidP="00CF5A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“</w:t>
            </w:r>
            <w:r w:rsidRPr="00CF5ACF">
              <w:rPr>
                <w:rFonts w:ascii="Times New Roman" w:hAnsi="Times New Roman" w:cs="Times New Roman"/>
                <w:b/>
                <w:sz w:val="24"/>
                <w:szCs w:val="18"/>
              </w:rPr>
              <w:t>Ecological Studies of two Herbac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e</w:t>
            </w:r>
            <w:r w:rsidRPr="00CF5ACF">
              <w:rPr>
                <w:rFonts w:ascii="Times New Roman" w:hAnsi="Times New Roman" w:cs="Times New Roman"/>
                <w:b/>
                <w:sz w:val="24"/>
                <w:szCs w:val="18"/>
              </w:rPr>
              <w:t>ou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s species around, Orai(Jalaun) in Bundelkhand Region.”[Bundelkhand University ,Jhansi]</w:t>
            </w:r>
          </w:p>
        </w:tc>
      </w:tr>
      <w:tr w:rsidR="00A37371" w:rsidTr="00D94225">
        <w:tc>
          <w:tcPr>
            <w:tcW w:w="4644" w:type="dxa"/>
            <w:gridSpan w:val="3"/>
          </w:tcPr>
          <w:p w:rsidR="00A37371" w:rsidRPr="009D181D" w:rsidRDefault="00A37371" w:rsidP="00D942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>Research Area/Specialization</w:t>
            </w:r>
          </w:p>
        </w:tc>
        <w:tc>
          <w:tcPr>
            <w:tcW w:w="284" w:type="dxa"/>
          </w:tcPr>
          <w:p w:rsidR="00A37371" w:rsidRDefault="00A37371" w:rsidP="00D94225">
            <w:pPr>
              <w:spacing w:line="276" w:lineRule="auto"/>
              <w:jc w:val="center"/>
            </w:pPr>
            <w:r w:rsidRPr="00B52932"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5953" w:type="dxa"/>
            <w:gridSpan w:val="2"/>
          </w:tcPr>
          <w:p w:rsidR="00A37371" w:rsidRDefault="00CF5ACF" w:rsidP="00144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1A2156">
              <w:rPr>
                <w:rFonts w:ascii="Times New Roman" w:hAnsi="Times New Roman" w:cs="Times New Roman"/>
                <w:b/>
                <w:sz w:val="28"/>
              </w:rPr>
              <w:t>Ecology</w:t>
            </w:r>
          </w:p>
        </w:tc>
      </w:tr>
      <w:tr w:rsidR="00293DBC" w:rsidTr="00D94225">
        <w:tc>
          <w:tcPr>
            <w:tcW w:w="4644" w:type="dxa"/>
            <w:gridSpan w:val="3"/>
          </w:tcPr>
          <w:p w:rsidR="00293DBC" w:rsidRPr="009D181D" w:rsidRDefault="00293DBC" w:rsidP="00D942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>Ph.D. Supervised/Ongoing</w:t>
            </w:r>
          </w:p>
        </w:tc>
        <w:tc>
          <w:tcPr>
            <w:tcW w:w="284" w:type="dxa"/>
          </w:tcPr>
          <w:p w:rsidR="00293DBC" w:rsidRPr="00B52932" w:rsidRDefault="00293DBC" w:rsidP="00D942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52932"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5953" w:type="dxa"/>
            <w:gridSpan w:val="2"/>
          </w:tcPr>
          <w:p w:rsidR="00293DBC" w:rsidRDefault="00CF5ACF" w:rsidP="00D942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-</w:t>
            </w:r>
          </w:p>
        </w:tc>
      </w:tr>
      <w:tr w:rsidR="001B493F" w:rsidTr="00D94225">
        <w:tc>
          <w:tcPr>
            <w:tcW w:w="4644" w:type="dxa"/>
            <w:gridSpan w:val="3"/>
          </w:tcPr>
          <w:p w:rsidR="001B493F" w:rsidRDefault="001B493F" w:rsidP="00C30F6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>Organized Seminar/Workshop/FDP</w:t>
            </w:r>
            <w:r w:rsidRPr="00A37371">
              <w:rPr>
                <w:rFonts w:ascii="Times New Roman" w:hAnsi="Times New Roman" w:cs="Times New Roman"/>
                <w:b/>
                <w:sz w:val="20"/>
                <w:szCs w:val="24"/>
              </w:rPr>
              <w:t>(State/National/International)</w:t>
            </w:r>
          </w:p>
        </w:tc>
        <w:tc>
          <w:tcPr>
            <w:tcW w:w="284" w:type="dxa"/>
          </w:tcPr>
          <w:p w:rsidR="001B493F" w:rsidRDefault="001B493F" w:rsidP="00C30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5953" w:type="dxa"/>
            <w:gridSpan w:val="2"/>
          </w:tcPr>
          <w:p w:rsidR="001B493F" w:rsidRDefault="00CF5ACF" w:rsidP="00C30F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-</w:t>
            </w:r>
          </w:p>
        </w:tc>
      </w:tr>
      <w:tr w:rsidR="00A37371" w:rsidTr="00285E2F">
        <w:trPr>
          <w:trHeight w:val="911"/>
        </w:trPr>
        <w:tc>
          <w:tcPr>
            <w:tcW w:w="2943" w:type="dxa"/>
          </w:tcPr>
          <w:p w:rsidR="00A37371" w:rsidRPr="009D181D" w:rsidRDefault="00A37371" w:rsidP="00D942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81D">
              <w:rPr>
                <w:rFonts w:ascii="Times New Roman" w:hAnsi="Times New Roman" w:cs="Times New Roman"/>
                <w:b/>
                <w:sz w:val="26"/>
                <w:szCs w:val="26"/>
              </w:rPr>
              <w:t>Contact Details</w:t>
            </w:r>
          </w:p>
        </w:tc>
        <w:tc>
          <w:tcPr>
            <w:tcW w:w="1701" w:type="dxa"/>
            <w:gridSpan w:val="2"/>
          </w:tcPr>
          <w:p w:rsidR="00A37371" w:rsidRPr="0028738C" w:rsidRDefault="00A37371" w:rsidP="00D942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8738C">
              <w:rPr>
                <w:rFonts w:ascii="Times New Roman" w:hAnsi="Times New Roman" w:cs="Times New Roman"/>
                <w:b/>
                <w:sz w:val="24"/>
              </w:rPr>
              <w:t>Residential Address</w:t>
            </w:r>
          </w:p>
        </w:tc>
        <w:tc>
          <w:tcPr>
            <w:tcW w:w="284" w:type="dxa"/>
          </w:tcPr>
          <w:p w:rsidR="00A37371" w:rsidRDefault="0028738C" w:rsidP="00D942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5953" w:type="dxa"/>
            <w:gridSpan w:val="2"/>
          </w:tcPr>
          <w:p w:rsidR="0028738C" w:rsidRPr="00285E2F" w:rsidRDefault="00CF5ACF" w:rsidP="00285E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A2156">
              <w:rPr>
                <w:rFonts w:ascii="Times New Roman" w:hAnsi="Times New Roman" w:cs="Times New Roman"/>
                <w:b/>
                <w:sz w:val="28"/>
              </w:rPr>
              <w:t>11 Teacher’s Flat Rath Road , Orai</w:t>
            </w:r>
            <w:r w:rsidR="00285E2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A2156">
              <w:rPr>
                <w:rFonts w:ascii="Times New Roman" w:hAnsi="Times New Roman" w:cs="Times New Roman"/>
                <w:b/>
                <w:sz w:val="28"/>
              </w:rPr>
              <w:t>(Jalaun) Pin-285001, U.P.</w:t>
            </w:r>
          </w:p>
        </w:tc>
      </w:tr>
      <w:tr w:rsidR="0028738C" w:rsidTr="00285E2F">
        <w:trPr>
          <w:trHeight w:val="1084"/>
        </w:trPr>
        <w:tc>
          <w:tcPr>
            <w:tcW w:w="2943" w:type="dxa"/>
          </w:tcPr>
          <w:p w:rsidR="0028738C" w:rsidRDefault="0028738C" w:rsidP="00D94225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:rsidR="0028738C" w:rsidRPr="0028738C" w:rsidRDefault="0028738C" w:rsidP="00D942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8738C">
              <w:rPr>
                <w:rFonts w:ascii="Times New Roman" w:hAnsi="Times New Roman" w:cs="Times New Roman"/>
                <w:b/>
                <w:sz w:val="24"/>
              </w:rPr>
              <w:t>Contact No.</w:t>
            </w:r>
          </w:p>
          <w:p w:rsidR="0028738C" w:rsidRDefault="0028738C" w:rsidP="00D942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8738C">
              <w:rPr>
                <w:rFonts w:ascii="Times New Roman" w:hAnsi="Times New Roman" w:cs="Times New Roman"/>
                <w:b/>
                <w:sz w:val="24"/>
              </w:rPr>
              <w:t>Email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Id</w:t>
            </w:r>
          </w:p>
          <w:p w:rsidR="00CB6C6C" w:rsidRPr="0028738C" w:rsidRDefault="00CB6C6C" w:rsidP="00D942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Website</w:t>
            </w:r>
          </w:p>
        </w:tc>
        <w:tc>
          <w:tcPr>
            <w:tcW w:w="284" w:type="dxa"/>
          </w:tcPr>
          <w:p w:rsidR="0028738C" w:rsidRDefault="0028738C" w:rsidP="00285E2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  <w:p w:rsidR="0028738C" w:rsidRDefault="0028738C" w:rsidP="00285E2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  <w:p w:rsidR="00CB6C6C" w:rsidRDefault="00CB6C6C" w:rsidP="00285E2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5953" w:type="dxa"/>
            <w:gridSpan w:val="2"/>
          </w:tcPr>
          <w:p w:rsidR="0028738C" w:rsidRPr="001A2156" w:rsidRDefault="00CF5ACF" w:rsidP="00144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A2156">
              <w:rPr>
                <w:rFonts w:ascii="Times New Roman" w:hAnsi="Times New Roman" w:cs="Times New Roman"/>
                <w:b/>
                <w:sz w:val="28"/>
              </w:rPr>
              <w:t>9450296560</w:t>
            </w:r>
          </w:p>
          <w:p w:rsidR="00CF5ACF" w:rsidRDefault="00CF5ACF" w:rsidP="00144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1A2156">
              <w:rPr>
                <w:rFonts w:ascii="Times New Roman" w:hAnsi="Times New Roman" w:cs="Times New Roman"/>
                <w:b/>
                <w:sz w:val="28"/>
              </w:rPr>
              <w:t>dr.neelratan2008@gmail.com</w:t>
            </w:r>
          </w:p>
        </w:tc>
      </w:tr>
    </w:tbl>
    <w:p w:rsidR="008C5064" w:rsidRPr="00D94225" w:rsidRDefault="008C5064" w:rsidP="00BE1DAC">
      <w:pPr>
        <w:spacing w:after="0"/>
        <w:rPr>
          <w:rFonts w:ascii="Times New Roman" w:hAnsi="Times New Roman" w:cs="Times New Roman"/>
          <w:b/>
          <w:sz w:val="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49"/>
        <w:gridCol w:w="1453"/>
        <w:gridCol w:w="8073"/>
      </w:tblGrid>
      <w:tr w:rsidR="001F32F5" w:rsidTr="00050600">
        <w:tc>
          <w:tcPr>
            <w:tcW w:w="1349" w:type="dxa"/>
            <w:vMerge w:val="restart"/>
          </w:tcPr>
          <w:p w:rsidR="00A37093" w:rsidRDefault="00A37093" w:rsidP="00BE1D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F32F5" w:rsidRDefault="001F32F5" w:rsidP="00BE1D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40DA">
              <w:rPr>
                <w:rFonts w:ascii="Times New Roman" w:hAnsi="Times New Roman" w:cs="Times New Roman"/>
                <w:b/>
                <w:sz w:val="24"/>
                <w:szCs w:val="26"/>
              </w:rPr>
              <w:t>Research Project</w:t>
            </w:r>
          </w:p>
        </w:tc>
        <w:tc>
          <w:tcPr>
            <w:tcW w:w="1453" w:type="dxa"/>
          </w:tcPr>
          <w:p w:rsidR="001F32F5" w:rsidRPr="00D840DA" w:rsidRDefault="001F32F5" w:rsidP="00A37093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D840DA">
              <w:rPr>
                <w:rFonts w:ascii="Times New Roman" w:hAnsi="Times New Roman" w:cs="Times New Roman"/>
                <w:b/>
                <w:szCs w:val="26"/>
              </w:rPr>
              <w:t>Completed</w:t>
            </w:r>
          </w:p>
        </w:tc>
        <w:tc>
          <w:tcPr>
            <w:tcW w:w="8073" w:type="dxa"/>
          </w:tcPr>
          <w:p w:rsidR="00254D47" w:rsidRPr="00285E2F" w:rsidRDefault="00254D47" w:rsidP="00285E2F">
            <w:pPr>
              <w:pStyle w:val="ListParagraph"/>
              <w:numPr>
                <w:ilvl w:val="0"/>
                <w:numId w:val="19"/>
              </w:numPr>
              <w:tabs>
                <w:tab w:val="left" w:pos="317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F32F5" w:rsidTr="00050600">
        <w:tc>
          <w:tcPr>
            <w:tcW w:w="1349" w:type="dxa"/>
            <w:vMerge/>
          </w:tcPr>
          <w:p w:rsidR="001F32F5" w:rsidRDefault="001F32F5" w:rsidP="00BE1D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</w:tcPr>
          <w:p w:rsidR="001F32F5" w:rsidRPr="00D840DA" w:rsidRDefault="001F32F5" w:rsidP="00A37093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D840DA">
              <w:rPr>
                <w:rFonts w:ascii="Times New Roman" w:hAnsi="Times New Roman" w:cs="Times New Roman"/>
                <w:b/>
                <w:szCs w:val="26"/>
              </w:rPr>
              <w:t>Ongoing</w:t>
            </w:r>
          </w:p>
        </w:tc>
        <w:tc>
          <w:tcPr>
            <w:tcW w:w="8073" w:type="dxa"/>
          </w:tcPr>
          <w:p w:rsidR="00254D47" w:rsidRPr="00285E2F" w:rsidRDefault="00254D47" w:rsidP="00285E2F">
            <w:pPr>
              <w:pStyle w:val="ListParagraph"/>
              <w:numPr>
                <w:ilvl w:val="0"/>
                <w:numId w:val="20"/>
              </w:numPr>
              <w:tabs>
                <w:tab w:val="left" w:pos="317"/>
              </w:tabs>
              <w:ind w:lef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840DA" w:rsidTr="00050600">
        <w:tc>
          <w:tcPr>
            <w:tcW w:w="1349" w:type="dxa"/>
            <w:vMerge w:val="restart"/>
            <w:textDirection w:val="btLr"/>
          </w:tcPr>
          <w:p w:rsidR="00D840DA" w:rsidRDefault="00D840DA" w:rsidP="00D942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CA8">
              <w:rPr>
                <w:rFonts w:ascii="Times New Roman" w:hAnsi="Times New Roman" w:cs="Times New Roman"/>
                <w:b/>
                <w:sz w:val="32"/>
                <w:szCs w:val="26"/>
              </w:rPr>
              <w:t>Research Contributions</w:t>
            </w:r>
          </w:p>
        </w:tc>
        <w:tc>
          <w:tcPr>
            <w:tcW w:w="1453" w:type="dxa"/>
          </w:tcPr>
          <w:p w:rsidR="004038EA" w:rsidRDefault="004038EA" w:rsidP="00C30F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4038EA" w:rsidRDefault="004038EA" w:rsidP="00C30F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840DA" w:rsidRPr="00D840DA" w:rsidRDefault="00D840DA" w:rsidP="00C30F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840DA">
              <w:rPr>
                <w:rFonts w:ascii="Times New Roman" w:hAnsi="Times New Roman" w:cs="Times New Roman"/>
                <w:b/>
              </w:rPr>
              <w:t>Research Paper</w:t>
            </w:r>
          </w:p>
        </w:tc>
        <w:tc>
          <w:tcPr>
            <w:tcW w:w="8073" w:type="dxa"/>
          </w:tcPr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(2004)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Studies on the forage production potential and quality of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Iseilema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grassland community as influenced by fertilizer in Bundelkhand region of U.P.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Range Mgmt. &amp; Agroforestry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25(2)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 xml:space="preserve">: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164-166.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(2004)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Primary productivity and system transfer functions in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lastRenderedPageBreak/>
              <w:t>Dichanthium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grass stands in Bundelkhand region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Int.J.of Bioscience Reporter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2(2)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 xml:space="preserve">: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562-570.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(2005)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Biomass dynamics, net primary production and turnover rate in a grassland community in Bundelkhand region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Bulletin of the National Institute of Ecology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16: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87-94.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(2006)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Studies on dry forage production and quality of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Iseilema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grassland community as influenced by legume introduction in Bundelkhand region, U.P.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 xml:space="preserve">Advancing Frontiors of Ecological Researches in India,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pp.585-590.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(2006)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Variation in photosynthetic phytomass and its dependence on the photosynthetic structure (leaf area index) of a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Dichanthium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grassland community in Bundelkhand region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Int.J.of Bioscience Reporter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4(2)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377-381.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(2006)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Grazing studies for sustainable production of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Bothriochloa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grassland.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Range Mgmt. &amp; Agroforesty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27(1)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160-163.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(2008)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Assessment of soil and water conservation of some grass species in light olive-brown soils of Jalaun based on overall performance index.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The Ecoscan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2(2)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219-222.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(2011)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Effect of clipping and grazing on various vegetational parameters of grassland communities in Bundelkhand region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The Bioscan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6(1):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1-7.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(2011)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Factors affecting grassland communities in Jalaun District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Flora and Fauna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17(1):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39-42.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(2012)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Phytosociological Studies of Betwa ravines in Bundelkhand region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Flora and Fauna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18(1):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35-40.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(2012)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Forage production of selected palatable grasses in Bundelkhand region (U.P.)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Forage Research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37(4):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255-257.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(2012)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Effect of fertilizer and cutting management on dry forage yield of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Iseilema laxum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grass in Bundelkhand region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Forage Research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38(2):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125-127.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(2013)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Species diversity in four contrasting sites in a semi-urban area of Bundelkhand region (U.P.) a dry tropics.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Eco.Env. &amp; Cons.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19(1):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 257-267.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(2013)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Effect of seasonal burning on biomass, net productivity and recovery in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Iseilema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grassland community of Bundelkhand region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lastRenderedPageBreak/>
              <w:t xml:space="preserve">(U.P.),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Range Mgmt. &amp; Agroforestry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34: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39-46.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(2013)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Carrying capacity of three grassland ecosystems in Bundelkhand region (U.P.),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Range Mgmt. &amp; Agroforestry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34: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58-61.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(2013)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Effect of paper mill effluent on seed germination and seedling growth of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Cicer arietinum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in Bundelkhand region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Int. J. of Bioscience Guardian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3(2):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259-264.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(2013)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>Effect of cutting, nitrogen and phosphorus levels on yield and nutrient uptake of oat (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Avena sativa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L.) in Bundelkhand region (U.P.).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 xml:space="preserve"> Flora and Fauna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19(1):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47-51.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(2014)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Important medicinal plants of district Jalaun in Bundelkhand region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 xml:space="preserve">Bioscience Guardian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 xml:space="preserve">4(1):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1-6.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(2014)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Diversity of medicinally important plant species under forest plantations in Bundelkhand region of district Jalaun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 xml:space="preserve">Eco.Env. &amp; Cons.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20(2):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525-527.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(2014)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Wheat production in agro-ecosystem of Jalaun district in Bundelkhand region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Agricultural Science Research Journal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 xml:space="preserve">4(8):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148-151.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(2015)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Production potential of berseem in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Eucalyptus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based agro-silvicultural system in Bundelkhand region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Flora and Fauna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 xml:space="preserve">2(1):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100-102.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(2016)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Yield and quality of oat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 xml:space="preserve">(Avena sativa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L.) as influenced by nitrogen and varieties in Bundelkhand region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Agricultural Science Research Journal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6(1):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27-30.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(2016)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>Effect of flyash on protein, carbohydrate and starch in wheat (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Triticum aestivum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L.).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Flora and Fauna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22(1):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27-30.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(2016)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Assessment of water quality of Jalaun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Flora and Fauna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22(2):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221-224.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(2017)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Water quality of Parichha dam reservoir in relation to fisheries in Bundelkhand region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Flora and Fauna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 xml:space="preserve">22(1):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27-30.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(2017)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Population dynamics and regeneration of seedlings and saplings in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 xml:space="preserve">Anogeissus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forest of Bundelkhand region (U.P.).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Eco.Env. &amp; Cons.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23(1):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303-305.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(2017)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Physicochemical studies of ground water in the village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lastRenderedPageBreak/>
              <w:t xml:space="preserve">Dharampur situated on the bank of river Jamuna in Jalaun district at Orai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 xml:space="preserve">Journal of the Kalash Science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5(1):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9-15.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(2017)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Impact of two natural rainfall events in erosion of soil, water and nutrients in a wasteland area of Bundelkhand region (U.P.) India. 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International Journal of Advance Scientific Research and  Engineering Trends (IJASRET)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19-23.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(2017)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Effect of Phenacylpyridinium salts on bacterial population in light olive-brown soil of Bundelkhand region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Flora and Fauna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23(2):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355-358 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(2018)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Effect of stone dust on certain trees growing around stone crusher centre Parichha, District Jhansi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Eco.Env. &amp; Cons.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24(3) 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1300-1340.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(2018)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Traditional knowledge of ethno-medicinal uses prevailing in Dakor block along Betwa river watershed area in Bundelkhand region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Journal of the Kalash  Science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6(1):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19-22.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(2018)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Air pollution tolerance index of </w:t>
            </w:r>
            <w:r w:rsidRPr="001228D1">
              <w:rPr>
                <w:rFonts w:cs="Mangal"/>
                <w:sz w:val="26"/>
                <w:szCs w:val="26"/>
                <w:lang w:bidi="hi-IN"/>
              </w:rPr>
              <w:t>various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plant species growing in industrial area of district Jalaun at Orai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Flora and Fauna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24(1):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45-49.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(2018)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>Responses of fodder oat (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Avena sativa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L.) varieties to irrigation and fertilizer gradient in Bundelkhand region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Forage Research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44(2):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96-100.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(2019)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Spatial distribution of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Alysicarpus monilifer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on different habitats in relation to soil, community and site factors in Bundelkhand region at Orai (Jalaun) U.P.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 xml:space="preserve"> International Journal of Science and Nature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10(1):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61-67.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(2020)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Seed germination as influenced by physical and chemical treatments in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Zizyphus rotundifolia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(Lamk.) in Bundekhand region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 xml:space="preserve">      e-Journal of Applied Forest Ecology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8(1) 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7-10.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(2020)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Allelopathic effect of different accessions of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Jatropha curcas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on field crops in Bundelkhand region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Flora and Fauna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26(1):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37-45.</w:t>
            </w:r>
          </w:p>
          <w:p w:rsid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(2021)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Species diversity and community Patterns along the disturbance gradient in dry tropical forest of Chitrakoot, Banda (U.P.)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 xml:space="preserve">  e-Journal of Applied Forest Ecology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</w:t>
            </w:r>
            <w:r w:rsidRPr="001228D1">
              <w:rPr>
                <w:rFonts w:ascii="Calibri" w:eastAsia="Calibri" w:hAnsi="Calibri" w:cs="Mangal"/>
                <w:b/>
                <w:bCs/>
                <w:sz w:val="26"/>
                <w:szCs w:val="26"/>
                <w:lang w:bidi="hi-IN"/>
              </w:rPr>
              <w:t>9(2) :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22-27.</w:t>
            </w:r>
          </w:p>
          <w:p w:rsidR="001228D1" w:rsidRPr="001228D1" w:rsidRDefault="001228D1" w:rsidP="001228D1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440" w:lineRule="atLeast"/>
              <w:ind w:left="459"/>
              <w:jc w:val="both"/>
              <w:rPr>
                <w:rFonts w:ascii="Calibri" w:eastAsia="Calibri" w:hAnsi="Calibri" w:cs="Mangal"/>
                <w:sz w:val="26"/>
                <w:szCs w:val="26"/>
                <w:lang w:bidi="hi-IN"/>
              </w:rPr>
            </w:pP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>(2022)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ab/>
              <w:t xml:space="preserve">Decomposition and nutrient release from Subabul litter as 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lastRenderedPageBreak/>
              <w:t xml:space="preserve">influenced by nitrogen fertilization in Bundelkhand region U.P., India. </w:t>
            </w:r>
            <w:r w:rsidRPr="001228D1">
              <w:rPr>
                <w:rFonts w:ascii="Calibri" w:eastAsia="Calibri" w:hAnsi="Calibri" w:cs="Mangal"/>
                <w:i/>
                <w:iCs/>
                <w:sz w:val="26"/>
                <w:szCs w:val="26"/>
                <w:lang w:bidi="hi-IN"/>
              </w:rPr>
              <w:t>e-Journal of Applied Forest-Ecology</w:t>
            </w:r>
            <w:r w:rsidRPr="001228D1">
              <w:rPr>
                <w:rFonts w:ascii="Calibri" w:eastAsia="Calibri" w:hAnsi="Calibri" w:cs="Mangal"/>
                <w:sz w:val="26"/>
                <w:szCs w:val="26"/>
                <w:lang w:bidi="hi-IN"/>
              </w:rPr>
              <w:t xml:space="preserve"> 10(2) : 11-19.</w:t>
            </w:r>
          </w:p>
          <w:p w:rsidR="009D5167" w:rsidRPr="001228D1" w:rsidRDefault="009D5167" w:rsidP="001228D1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840DA" w:rsidTr="00050600">
        <w:tc>
          <w:tcPr>
            <w:tcW w:w="1349" w:type="dxa"/>
            <w:vMerge/>
          </w:tcPr>
          <w:p w:rsidR="00D840DA" w:rsidRDefault="00D840DA" w:rsidP="00BE1D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</w:tcPr>
          <w:p w:rsidR="00D840DA" w:rsidRPr="00D840DA" w:rsidRDefault="00D840DA" w:rsidP="00C30F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840DA">
              <w:rPr>
                <w:rFonts w:ascii="Times New Roman" w:hAnsi="Times New Roman" w:cs="Times New Roman"/>
                <w:b/>
              </w:rPr>
              <w:t>Books/ Edited Books</w:t>
            </w:r>
          </w:p>
        </w:tc>
        <w:tc>
          <w:tcPr>
            <w:tcW w:w="8073" w:type="dxa"/>
          </w:tcPr>
          <w:p w:rsidR="00D840DA" w:rsidRPr="001A2156" w:rsidRDefault="00E46E8D" w:rsidP="001A2156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line="276" w:lineRule="auto"/>
              <w:ind w:left="175" w:hanging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A2156">
              <w:rPr>
                <w:rFonts w:ascii="Times New Roman" w:hAnsi="Times New Roman" w:cs="Times New Roman"/>
                <w:sz w:val="26"/>
                <w:szCs w:val="26"/>
              </w:rPr>
              <w:t>Microbiology and Plant Pathology (Textbook)</w:t>
            </w:r>
          </w:p>
          <w:p w:rsidR="00695436" w:rsidRPr="001228D1" w:rsidRDefault="00E46E8D" w:rsidP="001228D1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line="276" w:lineRule="auto"/>
              <w:ind w:left="175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2156">
              <w:rPr>
                <w:rFonts w:ascii="Times New Roman" w:hAnsi="Times New Roman" w:cs="Times New Roman"/>
                <w:sz w:val="24"/>
                <w:szCs w:val="24"/>
              </w:rPr>
              <w:t>Flowering Plant Identification &amp; Aesthetic Characteristics(Textbook)</w:t>
            </w:r>
          </w:p>
        </w:tc>
      </w:tr>
      <w:tr w:rsidR="00D840DA" w:rsidTr="00050600">
        <w:tc>
          <w:tcPr>
            <w:tcW w:w="1349" w:type="dxa"/>
            <w:vMerge/>
          </w:tcPr>
          <w:p w:rsidR="00D840DA" w:rsidRDefault="00D840DA" w:rsidP="00BE1D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</w:tcPr>
          <w:p w:rsidR="00D840DA" w:rsidRPr="00D840DA" w:rsidRDefault="00D840DA" w:rsidP="00C30F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840DA">
              <w:rPr>
                <w:rFonts w:ascii="Times New Roman" w:hAnsi="Times New Roman" w:cs="Times New Roman"/>
                <w:b/>
              </w:rPr>
              <w:t>Chapter in Edited Books</w:t>
            </w:r>
            <w:r w:rsidR="007A1EEE">
              <w:rPr>
                <w:rFonts w:ascii="Times New Roman" w:hAnsi="Times New Roman" w:cs="Times New Roman"/>
                <w:b/>
              </w:rPr>
              <w:t xml:space="preserve">/ Paper in </w:t>
            </w:r>
            <w:r w:rsidR="007A1EEE" w:rsidRPr="00D840DA">
              <w:rPr>
                <w:rFonts w:ascii="Times New Roman" w:hAnsi="Times New Roman" w:cs="Times New Roman"/>
                <w:b/>
              </w:rPr>
              <w:t>Proceedings</w:t>
            </w:r>
          </w:p>
        </w:tc>
        <w:tc>
          <w:tcPr>
            <w:tcW w:w="8073" w:type="dxa"/>
          </w:tcPr>
          <w:p w:rsidR="00D840DA" w:rsidRDefault="00E46E8D" w:rsidP="00511F00">
            <w:pPr>
              <w:pStyle w:val="ListParagraph"/>
              <w:numPr>
                <w:ilvl w:val="0"/>
                <w:numId w:val="8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</w:p>
          <w:p w:rsidR="00511F00" w:rsidRDefault="00511F00" w:rsidP="00511F00">
            <w:pPr>
              <w:pStyle w:val="ListParagraph"/>
              <w:numPr>
                <w:ilvl w:val="0"/>
                <w:numId w:val="8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1F00" w:rsidRDefault="00511F00" w:rsidP="00511F00">
            <w:pPr>
              <w:pStyle w:val="ListParagraph"/>
              <w:numPr>
                <w:ilvl w:val="0"/>
                <w:numId w:val="8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1F00" w:rsidRDefault="00511F00" w:rsidP="00511F00">
            <w:pPr>
              <w:pStyle w:val="ListParagraph"/>
              <w:numPr>
                <w:ilvl w:val="0"/>
                <w:numId w:val="8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1F00" w:rsidRPr="00511F00" w:rsidRDefault="00511F00" w:rsidP="00511F00">
            <w:pPr>
              <w:pStyle w:val="ListParagraph"/>
              <w:numPr>
                <w:ilvl w:val="0"/>
                <w:numId w:val="8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840DA" w:rsidTr="00050600">
        <w:tc>
          <w:tcPr>
            <w:tcW w:w="1349" w:type="dxa"/>
            <w:vMerge/>
          </w:tcPr>
          <w:p w:rsidR="00D840DA" w:rsidRDefault="00D840DA" w:rsidP="00BE1D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</w:tcPr>
          <w:p w:rsidR="00D840DA" w:rsidRPr="00D840DA" w:rsidRDefault="008D7617" w:rsidP="00E306C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Seminars/ Conferences </w:t>
            </w:r>
            <w:r w:rsidR="00D840DA" w:rsidRPr="00D840DA">
              <w:rPr>
                <w:rFonts w:ascii="Times New Roman" w:hAnsi="Times New Roman" w:cs="Times New Roman"/>
                <w:b/>
              </w:rPr>
              <w:t>/Webinars</w:t>
            </w:r>
          </w:p>
        </w:tc>
        <w:tc>
          <w:tcPr>
            <w:tcW w:w="8073" w:type="dxa"/>
          </w:tcPr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(2004)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National Seminar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on "Global Impact of Iraq-America War"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sponsored by U.G.C. and C.S.I.R. New Delhi  held at Department  of Defene studies, D.V. (P.G.) College, Orai-285001 U.P. (29-30 Oct., 2004).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(2008)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National Seminar on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"Environment and Human Society"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organized by Ph.D. Holder's Association, Orai (Jalaun) U.P. (19-20 Dec., 2008).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(2009)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National Indian Research Seminar on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"India in 21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  <w:vertAlign w:val="superscript"/>
              </w:rPr>
              <w:t>st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Century : Condition and Direction"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sponsored by U.G.C. New Delhi, held at D.V. Postgraduate College, Orai-285001 (Jalaun) U.P. (26-27 Sep. 2009).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(2009)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National Seminar on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"Environmental Degradetion and Biodiversity : Problems &amp; Prospects"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sponsored by U.G.C. New Delhi, organised by Department of Botany, D.A.V. College (C.S.J.M. University) Kanpur (29-30 Nov., 2009).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(2011)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"National Research Seminar in Botany",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sponsored by U.G.C. New Delhi held at M.J.S. Government P.G. College, Bhind, M.P. (28-29 June, 2011).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(2011)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National Seminar on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"Changing Environment : Present Scenario and Its Conservation"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sponsored by U.G.C. New Delhi, organized by Department of Botany, D.B.S. College, Kanpur (1-2 Dec. 2011).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(2011)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National Symposium on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"Forage Resource and Livestock for Livelihood, Environment and National Security"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held at I.G.F.R.I., Jhansi (10-11 Sep., 2011).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(2015)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National Seminar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on "Impact of Present Environment on Biodiversity of Rural Area"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organized by Shri Shakti Degree College, Kanpur Nagar held at College Campus (21-22 Feb., 2015).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(2015)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National Seminar on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"Research on Social Sciences of Sciences with Special Reference to Methodology &amp; Statistical Tecniques" 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sponsored by U.G.C. New Delhi, organized by Institute of Education, Bundelkhand University, Jhanasi (21-22 March, 2015).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(2016)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National Seminar on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"Biodiversity Conservation and Sustainable Development"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sponsored by U.G.C. and Organized by Brahmanand College, Kanpur held at College Campus (20 Jun., 2016).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(2016)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Workshop on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"Gender Equality : Social Justice"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organized by Department of Teacher Education, D.V. (P.G.) College, Orai-285001 U.P. (13 Jan., 2016).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(2018)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International Symposium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on "Recent Trends in Agriculture,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Biodiversity and Social Sustainability (ABSS)"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organized by Blue Planet Society, Allahabad; Botanical Survey of India; CRC, Allahabad, Govt. P.G. Collge, Saidabad-Allahabad etc., held at BSI Auditorium, Allahabad (30 Sept. and 1 Oct., 2018).</w:t>
            </w:r>
          </w:p>
          <w:p w:rsidR="006F19DB" w:rsidRPr="00904336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(2018)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International Conference on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"Sustainable Development : Strategies &amp; Emerging Trends"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organized by Netaji Subhash Chandra Bose Govt. Girls P.G. College, Aliganj, Lucknow and held in College Campus (16 &amp; 17 Nov., 2018).</w:t>
            </w:r>
          </w:p>
          <w:p w:rsidR="005A7222" w:rsidRPr="006F19DB" w:rsidRDefault="006F19DB" w:rsidP="00904336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884"/>
                <w:tab w:val="left" w:pos="1710"/>
              </w:tabs>
              <w:autoSpaceDE w:val="0"/>
              <w:autoSpaceDN w:val="0"/>
              <w:adjustRightInd w:val="0"/>
              <w:spacing w:line="276" w:lineRule="auto"/>
              <w:ind w:hanging="545"/>
              <w:jc w:val="both"/>
              <w:rPr>
                <w:sz w:val="26"/>
                <w:szCs w:val="26"/>
              </w:rPr>
            </w:pP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>(2004)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National Seminar on </w:t>
            </w:r>
            <w:r w:rsidRPr="00904336">
              <w:rPr>
                <w:rFonts w:ascii="Times New Roman" w:hAnsi="Times New Roman" w:cs="Times New Roman"/>
                <w:b/>
                <w:sz w:val="24"/>
                <w:szCs w:val="26"/>
              </w:rPr>
              <w:t>"Resources Awareness and Management of Urban Wastes"</w:t>
            </w:r>
            <w:r w:rsidRPr="00904336">
              <w:rPr>
                <w:rFonts w:ascii="Times New Roman" w:hAnsi="Times New Roman" w:cs="Times New Roman"/>
                <w:sz w:val="24"/>
                <w:szCs w:val="26"/>
              </w:rPr>
              <w:t xml:space="preserve"> sponsored by U.G.C., C.S.I.R., D.S.T. New Delhi &amp; C.S.T. Lucknow and held at Bipin Bihari College (P.G.) College, Jhansi (................).</w:t>
            </w:r>
          </w:p>
        </w:tc>
      </w:tr>
      <w:tr w:rsidR="00D840DA" w:rsidTr="00050600">
        <w:tc>
          <w:tcPr>
            <w:tcW w:w="1349" w:type="dxa"/>
            <w:vMerge/>
          </w:tcPr>
          <w:p w:rsidR="00D840DA" w:rsidRDefault="00D840DA" w:rsidP="00BE1D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</w:tcPr>
          <w:p w:rsidR="00D840DA" w:rsidRPr="00D840DA" w:rsidRDefault="0088629F" w:rsidP="00C30F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Orientation/FIP/ Refresher/ </w:t>
            </w:r>
            <w:r w:rsidRPr="00D840DA">
              <w:rPr>
                <w:rFonts w:ascii="Times New Roman" w:hAnsi="Times New Roman" w:cs="Times New Roman"/>
                <w:b/>
              </w:rPr>
              <w:t>Workshop/Symposium/STP/FDP</w:t>
            </w:r>
          </w:p>
        </w:tc>
        <w:tc>
          <w:tcPr>
            <w:tcW w:w="8073" w:type="dxa"/>
          </w:tcPr>
          <w:p w:rsidR="005163C9" w:rsidRPr="001A2156" w:rsidRDefault="001A2156" w:rsidP="001A2156">
            <w:pPr>
              <w:pStyle w:val="ListParagraph"/>
              <w:numPr>
                <w:ilvl w:val="0"/>
                <w:numId w:val="10"/>
              </w:numPr>
              <w:tabs>
                <w:tab w:val="left" w:pos="318"/>
              </w:tabs>
              <w:spacing w:line="276" w:lineRule="auto"/>
              <w:ind w:left="176" w:hanging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Orientation/</w:t>
            </w:r>
            <w:r w:rsidRPr="001A2156">
              <w:rPr>
                <w:rFonts w:ascii="Times New Roman" w:hAnsi="Times New Roman" w:cs="Times New Roman"/>
                <w:sz w:val="24"/>
                <w:szCs w:val="24"/>
              </w:rPr>
              <w:t xml:space="preserve"> FIP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="00707D0E" w:rsidRPr="001A2156">
              <w:rPr>
                <w:rFonts w:ascii="Times New Roman" w:hAnsi="Times New Roman" w:cs="Times New Roman"/>
                <w:sz w:val="24"/>
                <w:szCs w:val="24"/>
              </w:rPr>
              <w:t xml:space="preserve">UGC-HRDC, </w:t>
            </w:r>
            <w:r w:rsidR="008A1B5C" w:rsidRPr="001A2156">
              <w:rPr>
                <w:rFonts w:ascii="Times New Roman" w:hAnsi="Times New Roman" w:cs="Times New Roman"/>
                <w:sz w:val="24"/>
                <w:szCs w:val="24"/>
              </w:rPr>
              <w:t>BHU, Varanasi-221005,</w:t>
            </w:r>
            <w:r w:rsidRPr="001A2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B5C" w:rsidRPr="001A2156">
              <w:rPr>
                <w:rFonts w:ascii="Times New Roman" w:hAnsi="Times New Roman" w:cs="Times New Roman"/>
                <w:sz w:val="24"/>
                <w:szCs w:val="24"/>
              </w:rPr>
              <w:t>-Feb. 26 2021 -March 25 2021</w:t>
            </w:r>
          </w:p>
          <w:p w:rsidR="005163C9" w:rsidRPr="001A2156" w:rsidRDefault="001A2156" w:rsidP="001A2156">
            <w:pPr>
              <w:pStyle w:val="ListParagraph"/>
              <w:numPr>
                <w:ilvl w:val="0"/>
                <w:numId w:val="10"/>
              </w:numPr>
              <w:tabs>
                <w:tab w:val="left" w:pos="318"/>
              </w:tabs>
              <w:spacing w:line="276" w:lineRule="auto"/>
              <w:ind w:left="176" w:hanging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Refresher C</w:t>
            </w:r>
            <w:r w:rsidRPr="001A2156">
              <w:rPr>
                <w:rFonts w:ascii="Times New Roman" w:hAnsi="Times New Roman" w:cs="Times New Roman"/>
                <w:sz w:val="24"/>
                <w:szCs w:val="24"/>
              </w:rPr>
              <w:t xml:space="preserve">ourse </w:t>
            </w:r>
            <w:r w:rsidR="008A1B5C" w:rsidRPr="001A2156">
              <w:rPr>
                <w:rFonts w:ascii="Times New Roman" w:hAnsi="Times New Roman" w:cs="Times New Roman"/>
                <w:sz w:val="24"/>
                <w:szCs w:val="24"/>
              </w:rPr>
              <w:t>Teaching learning Centre and Department of Environmental Studies, under the aegis of Ministry of Education Pt. Madan Mohan Malviya National Mission of Teachers and Teaching from 04-18 Sept. 2022</w:t>
            </w:r>
          </w:p>
          <w:p w:rsidR="005163C9" w:rsidRPr="001228D1" w:rsidRDefault="005163C9" w:rsidP="001228D1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840DA" w:rsidTr="00050600">
        <w:tc>
          <w:tcPr>
            <w:tcW w:w="1349" w:type="dxa"/>
            <w:vMerge/>
          </w:tcPr>
          <w:p w:rsidR="00D840DA" w:rsidRDefault="00D840DA" w:rsidP="00BE1D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3" w:type="dxa"/>
          </w:tcPr>
          <w:p w:rsidR="00D840DA" w:rsidRPr="00D840DA" w:rsidRDefault="00D840DA" w:rsidP="00C30F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840DA">
              <w:rPr>
                <w:rFonts w:ascii="Times New Roman" w:hAnsi="Times New Roman" w:cs="Times New Roman"/>
                <w:b/>
              </w:rPr>
              <w:t>E-Content/ MOOCs/Others</w:t>
            </w:r>
          </w:p>
        </w:tc>
        <w:tc>
          <w:tcPr>
            <w:tcW w:w="8073" w:type="dxa"/>
          </w:tcPr>
          <w:p w:rsidR="00D840DA" w:rsidRDefault="00E46E8D" w:rsidP="002E7859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</w:tabs>
              <w:ind w:left="175" w:hanging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2E7859" w:rsidRDefault="00E46E8D" w:rsidP="002E7859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</w:tabs>
              <w:ind w:left="175" w:hanging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2E7859" w:rsidRPr="002E7859" w:rsidRDefault="00E46E8D" w:rsidP="002E7859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</w:tabs>
              <w:ind w:left="175" w:hanging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7D7142" w:rsidTr="00284D77">
        <w:tc>
          <w:tcPr>
            <w:tcW w:w="2802" w:type="dxa"/>
            <w:gridSpan w:val="2"/>
          </w:tcPr>
          <w:p w:rsidR="007D7142" w:rsidRDefault="007D7142" w:rsidP="00BE1D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B0C">
              <w:rPr>
                <w:rFonts w:ascii="Times New Roman" w:hAnsi="Times New Roman" w:cs="Times New Roman"/>
                <w:b/>
                <w:sz w:val="24"/>
                <w:szCs w:val="26"/>
              </w:rPr>
              <w:t>Awards/Honours/ Recognitions</w:t>
            </w:r>
          </w:p>
        </w:tc>
        <w:tc>
          <w:tcPr>
            <w:tcW w:w="8073" w:type="dxa"/>
          </w:tcPr>
          <w:p w:rsidR="007D7142" w:rsidRDefault="00285E2F" w:rsidP="00BD7981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ind w:left="175" w:hanging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</w:t>
            </w:r>
          </w:p>
          <w:p w:rsidR="00BD7981" w:rsidRPr="00111970" w:rsidRDefault="00E46E8D" w:rsidP="00111970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ind w:left="175" w:hanging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</w:p>
        </w:tc>
      </w:tr>
      <w:tr w:rsidR="007D7142" w:rsidTr="008B6347">
        <w:tc>
          <w:tcPr>
            <w:tcW w:w="2802" w:type="dxa"/>
            <w:gridSpan w:val="2"/>
          </w:tcPr>
          <w:p w:rsidR="007D7142" w:rsidRDefault="007D7142" w:rsidP="00BE1D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B0C">
              <w:rPr>
                <w:rFonts w:ascii="Times New Roman" w:hAnsi="Times New Roman" w:cs="Times New Roman"/>
                <w:b/>
                <w:sz w:val="24"/>
                <w:szCs w:val="26"/>
              </w:rPr>
              <w:t>Member in Academic Bodies</w:t>
            </w:r>
          </w:p>
        </w:tc>
        <w:tc>
          <w:tcPr>
            <w:tcW w:w="8073" w:type="dxa"/>
          </w:tcPr>
          <w:p w:rsidR="007D7142" w:rsidRDefault="007D7142" w:rsidP="00BD7981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ind w:left="175" w:hanging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D7981" w:rsidRDefault="00BD7981" w:rsidP="00BD7981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ind w:left="175" w:hanging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D7981" w:rsidRPr="001228D1" w:rsidRDefault="00E46E8D" w:rsidP="001228D1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ind w:left="175" w:hanging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</w:p>
        </w:tc>
      </w:tr>
      <w:tr w:rsidR="00860B0C" w:rsidTr="00EE4A8F">
        <w:tc>
          <w:tcPr>
            <w:tcW w:w="2802" w:type="dxa"/>
            <w:gridSpan w:val="2"/>
          </w:tcPr>
          <w:p w:rsidR="00860B0C" w:rsidRDefault="00860B0C" w:rsidP="00BE1D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B0C">
              <w:rPr>
                <w:rFonts w:ascii="Times New Roman" w:hAnsi="Times New Roman" w:cs="Times New Roman"/>
                <w:b/>
                <w:sz w:val="24"/>
                <w:szCs w:val="26"/>
              </w:rPr>
              <w:t>Any Other Relevant Information</w:t>
            </w:r>
          </w:p>
        </w:tc>
        <w:tc>
          <w:tcPr>
            <w:tcW w:w="8073" w:type="dxa"/>
          </w:tcPr>
          <w:p w:rsidR="00860B0C" w:rsidRDefault="00285E2F" w:rsidP="00B62862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ind w:left="175" w:hanging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Members in Various Committees in College </w:t>
            </w:r>
          </w:p>
          <w:p w:rsidR="00B62862" w:rsidRPr="00285E2F" w:rsidRDefault="00285E2F" w:rsidP="00285E2F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ind w:left="175" w:hanging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</w:p>
        </w:tc>
      </w:tr>
    </w:tbl>
    <w:p w:rsidR="00FE3D78" w:rsidRDefault="00FE3D78" w:rsidP="00BE1DAC">
      <w:pPr>
        <w:spacing w:after="0"/>
        <w:rPr>
          <w:rFonts w:ascii="Times New Roman" w:hAnsi="Times New Roman" w:cs="Times New Roman"/>
          <w:b/>
        </w:rPr>
      </w:pPr>
    </w:p>
    <w:p w:rsidR="00625CB8" w:rsidRDefault="00625CB8" w:rsidP="00625CB8">
      <w:pPr>
        <w:spacing w:after="0"/>
        <w:ind w:left="4320" w:firstLine="720"/>
        <w:rPr>
          <w:rFonts w:ascii="Times New Roman" w:hAnsi="Times New Roman" w:cs="Times New Roman"/>
          <w:b/>
        </w:rPr>
      </w:pPr>
    </w:p>
    <w:p w:rsidR="00285E2F" w:rsidRDefault="00285E2F" w:rsidP="00DE324A">
      <w:pPr>
        <w:spacing w:after="0"/>
        <w:ind w:left="7200" w:firstLine="720"/>
        <w:rPr>
          <w:rFonts w:ascii="Times New Roman" w:hAnsi="Times New Roman" w:cs="Times New Roman"/>
          <w:b/>
        </w:rPr>
      </w:pPr>
    </w:p>
    <w:p w:rsidR="00625CB8" w:rsidRDefault="00625CB8" w:rsidP="00DE324A">
      <w:pPr>
        <w:spacing w:after="0"/>
        <w:ind w:left="72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Faculty Signature</w:t>
      </w:r>
    </w:p>
    <w:p w:rsidR="009A512D" w:rsidRDefault="009A5C63" w:rsidP="00BE1DAC">
      <w:pPr>
        <w:spacing w:after="0"/>
        <w:rPr>
          <w:rFonts w:ascii="Times New Roman" w:hAnsi="Times New Roman" w:cs="Times New Roman"/>
        </w:rPr>
      </w:pPr>
      <w:r w:rsidRPr="009A5C63">
        <w:rPr>
          <w:rFonts w:ascii="Times New Roman" w:hAnsi="Times New Roman" w:cs="Times New Roman"/>
          <w:b/>
        </w:rPr>
        <w:t>Note-</w:t>
      </w:r>
    </w:p>
    <w:p w:rsidR="00222E2F" w:rsidRDefault="009A5C63" w:rsidP="009A512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9A512D">
        <w:rPr>
          <w:rFonts w:ascii="Times New Roman" w:hAnsi="Times New Roman" w:cs="Times New Roman"/>
        </w:rPr>
        <w:t xml:space="preserve">Kindly </w:t>
      </w:r>
      <w:r w:rsidR="001F32F5" w:rsidRPr="009A512D">
        <w:rPr>
          <w:rFonts w:ascii="Times New Roman" w:hAnsi="Times New Roman" w:cs="Times New Roman"/>
        </w:rPr>
        <w:t>give</w:t>
      </w:r>
      <w:r w:rsidR="00110B81" w:rsidRPr="009A512D">
        <w:rPr>
          <w:rFonts w:ascii="Times New Roman" w:hAnsi="Times New Roman" w:cs="Times New Roman"/>
        </w:rPr>
        <w:t>your research contributions in APA/MLA/</w:t>
      </w:r>
      <w:r w:rsidR="00C15352" w:rsidRPr="009A512D">
        <w:rPr>
          <w:rFonts w:ascii="Times New Roman" w:hAnsi="Times New Roman" w:cs="Times New Roman"/>
        </w:rPr>
        <w:t>Chicago/</w:t>
      </w:r>
      <w:r w:rsidR="00110B81" w:rsidRPr="009A512D">
        <w:rPr>
          <w:rFonts w:ascii="Times New Roman" w:hAnsi="Times New Roman" w:cs="Times New Roman"/>
        </w:rPr>
        <w:t xml:space="preserve">others </w:t>
      </w:r>
      <w:r w:rsidR="00C15352" w:rsidRPr="009A512D">
        <w:rPr>
          <w:rFonts w:ascii="Times New Roman" w:hAnsi="Times New Roman" w:cs="Times New Roman"/>
        </w:rPr>
        <w:t>references Style</w:t>
      </w:r>
      <w:r w:rsidR="00110B81" w:rsidRPr="009A512D">
        <w:rPr>
          <w:rFonts w:ascii="Times New Roman" w:hAnsi="Times New Roman" w:cs="Times New Roman"/>
        </w:rPr>
        <w:t>.</w:t>
      </w:r>
    </w:p>
    <w:p w:rsidR="001F32F5" w:rsidRPr="00F5332B" w:rsidRDefault="00F5332B" w:rsidP="00F5332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 s</w:t>
      </w:r>
      <w:r w:rsidR="009A512D">
        <w:rPr>
          <w:rFonts w:ascii="Times New Roman" w:hAnsi="Times New Roman" w:cs="Times New Roman"/>
        </w:rPr>
        <w:t>eparate pages where necessary.</w:t>
      </w:r>
    </w:p>
    <w:sectPr w:rsidR="001F32F5" w:rsidRPr="00F5332B" w:rsidSect="003300AF">
      <w:headerReference w:type="default" r:id="rId10"/>
      <w:pgSz w:w="11906" w:h="16838"/>
      <w:pgMar w:top="397" w:right="567" w:bottom="709" w:left="680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161" w:rsidRDefault="00352161" w:rsidP="00146D2D">
      <w:pPr>
        <w:spacing w:after="0" w:line="240" w:lineRule="auto"/>
      </w:pPr>
      <w:r>
        <w:separator/>
      </w:r>
    </w:p>
  </w:endnote>
  <w:endnote w:type="continuationSeparator" w:id="1">
    <w:p w:rsidR="00352161" w:rsidRDefault="00352161" w:rsidP="0014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161" w:rsidRDefault="00352161" w:rsidP="00146D2D">
      <w:pPr>
        <w:spacing w:after="0" w:line="240" w:lineRule="auto"/>
      </w:pPr>
      <w:r>
        <w:separator/>
      </w:r>
    </w:p>
  </w:footnote>
  <w:footnote w:type="continuationSeparator" w:id="1">
    <w:p w:rsidR="00352161" w:rsidRDefault="00352161" w:rsidP="0014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4705"/>
      <w:docPartObj>
        <w:docPartGallery w:val="Page Numbers (Top of Page)"/>
        <w:docPartUnique/>
      </w:docPartObj>
    </w:sdtPr>
    <w:sdtContent>
      <w:p w:rsidR="003300AF" w:rsidRDefault="003300AF" w:rsidP="003300AF">
        <w:pPr>
          <w:pStyle w:val="Header"/>
        </w:pPr>
        <w:r w:rsidRPr="003300AF">
          <w:rPr>
            <w:rFonts w:ascii="Britannic Bold" w:hAnsi="Britannic Bold"/>
            <w:sz w:val="20"/>
          </w:rPr>
          <w:t>Automation &amp; Software Committee</w:t>
        </w:r>
        <w:r w:rsidRPr="003300AF">
          <w:rPr>
            <w:rFonts w:ascii="Britannic Bold" w:hAnsi="Britannic Bold"/>
            <w:sz w:val="20"/>
          </w:rPr>
          <w:tab/>
        </w:r>
        <w:r w:rsidRPr="003300AF">
          <w:rPr>
            <w:rFonts w:ascii="Britannic Bold" w:hAnsi="Britannic Bold"/>
            <w:sz w:val="20"/>
          </w:rPr>
          <w:tab/>
        </w:r>
        <w:r w:rsidRPr="003300AF">
          <w:rPr>
            <w:rFonts w:ascii="Britannic Bold" w:hAnsi="Britannic Bold"/>
            <w:sz w:val="20"/>
          </w:rPr>
          <w:tab/>
        </w:r>
        <w:r w:rsidRPr="003300AF">
          <w:rPr>
            <w:rFonts w:ascii="Britannic Bold" w:hAnsi="Britannic Bold"/>
            <w:sz w:val="20"/>
          </w:rPr>
          <w:tab/>
        </w:r>
        <w:r w:rsidR="00215DA3" w:rsidRPr="003300AF">
          <w:rPr>
            <w:rFonts w:ascii="Britannic Bold" w:hAnsi="Britannic Bold"/>
            <w:sz w:val="20"/>
          </w:rPr>
          <w:fldChar w:fldCharType="begin"/>
        </w:r>
        <w:r w:rsidRPr="003300AF">
          <w:rPr>
            <w:rFonts w:ascii="Britannic Bold" w:hAnsi="Britannic Bold"/>
            <w:sz w:val="20"/>
          </w:rPr>
          <w:instrText xml:space="preserve"> PAGE   \* MERGEFORMAT </w:instrText>
        </w:r>
        <w:r w:rsidR="00215DA3" w:rsidRPr="003300AF">
          <w:rPr>
            <w:rFonts w:ascii="Britannic Bold" w:hAnsi="Britannic Bold"/>
            <w:sz w:val="20"/>
          </w:rPr>
          <w:fldChar w:fldCharType="separate"/>
        </w:r>
        <w:r w:rsidR="00285E2F">
          <w:rPr>
            <w:rFonts w:ascii="Britannic Bold" w:hAnsi="Britannic Bold"/>
            <w:noProof/>
            <w:sz w:val="20"/>
          </w:rPr>
          <w:t>4</w:t>
        </w:r>
        <w:r w:rsidR="00215DA3" w:rsidRPr="003300AF">
          <w:rPr>
            <w:rFonts w:ascii="Britannic Bold" w:hAnsi="Britannic Bold"/>
            <w:sz w:val="20"/>
          </w:rPr>
          <w:fldChar w:fldCharType="end"/>
        </w:r>
      </w:p>
    </w:sdtContent>
  </w:sdt>
  <w:p w:rsidR="003300AF" w:rsidRDefault="003300AF">
    <w:pPr>
      <w:pStyle w:val="Header"/>
    </w:pPr>
    <w:r w:rsidRPr="003300AF">
      <w:object w:dxaOrig="10885" w:dyaOrig="15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4.5pt;height:783.75pt" o:ole="">
          <v:imagedata r:id="rId1" o:title=""/>
        </v:shape>
        <o:OLEObject Type="Embed" ProgID="Word.Document.12" ShapeID="_x0000_i1025" DrawAspect="Content" ObjectID="_173814993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FCA"/>
    <w:multiLevelType w:val="hybridMultilevel"/>
    <w:tmpl w:val="4FE8FE58"/>
    <w:lvl w:ilvl="0" w:tplc="8FD446D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3CDA"/>
    <w:multiLevelType w:val="hybridMultilevel"/>
    <w:tmpl w:val="623AC9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B2DA3"/>
    <w:multiLevelType w:val="hybridMultilevel"/>
    <w:tmpl w:val="A1E457A2"/>
    <w:lvl w:ilvl="0" w:tplc="8FD446D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72D71"/>
    <w:multiLevelType w:val="hybridMultilevel"/>
    <w:tmpl w:val="D82EE0F2"/>
    <w:lvl w:ilvl="0" w:tplc="8FD446D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D3AEF"/>
    <w:multiLevelType w:val="hybridMultilevel"/>
    <w:tmpl w:val="7A8CBD56"/>
    <w:lvl w:ilvl="0" w:tplc="332230A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C7EFD"/>
    <w:multiLevelType w:val="hybridMultilevel"/>
    <w:tmpl w:val="37E266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B7644"/>
    <w:multiLevelType w:val="hybridMultilevel"/>
    <w:tmpl w:val="071E6D8A"/>
    <w:lvl w:ilvl="0" w:tplc="8FD446D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739A1"/>
    <w:multiLevelType w:val="hybridMultilevel"/>
    <w:tmpl w:val="678CE3E2"/>
    <w:lvl w:ilvl="0" w:tplc="119A99B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9760A"/>
    <w:multiLevelType w:val="hybridMultilevel"/>
    <w:tmpl w:val="1C8A220E"/>
    <w:lvl w:ilvl="0" w:tplc="8FD446D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62926"/>
    <w:multiLevelType w:val="hybridMultilevel"/>
    <w:tmpl w:val="F620BDB0"/>
    <w:lvl w:ilvl="0" w:tplc="785496B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A1643"/>
    <w:multiLevelType w:val="hybridMultilevel"/>
    <w:tmpl w:val="683C27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57D85"/>
    <w:multiLevelType w:val="hybridMultilevel"/>
    <w:tmpl w:val="45F66268"/>
    <w:lvl w:ilvl="0" w:tplc="A5D09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F0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EB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D6B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E4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D0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30D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84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05A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168F0"/>
    <w:multiLevelType w:val="hybridMultilevel"/>
    <w:tmpl w:val="DBA85E74"/>
    <w:lvl w:ilvl="0" w:tplc="8FD446D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0475F"/>
    <w:multiLevelType w:val="hybridMultilevel"/>
    <w:tmpl w:val="71D8E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57F28"/>
    <w:multiLevelType w:val="hybridMultilevel"/>
    <w:tmpl w:val="37E266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14DBA"/>
    <w:multiLevelType w:val="hybridMultilevel"/>
    <w:tmpl w:val="0C0EC206"/>
    <w:lvl w:ilvl="0" w:tplc="0EF051D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970BD"/>
    <w:multiLevelType w:val="hybridMultilevel"/>
    <w:tmpl w:val="071E6D8A"/>
    <w:lvl w:ilvl="0" w:tplc="8FD446D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45A1F"/>
    <w:multiLevelType w:val="hybridMultilevel"/>
    <w:tmpl w:val="25E65776"/>
    <w:lvl w:ilvl="0" w:tplc="B4244A2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65AC7"/>
    <w:multiLevelType w:val="hybridMultilevel"/>
    <w:tmpl w:val="7C38D748"/>
    <w:lvl w:ilvl="0" w:tplc="8FD446D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413BA"/>
    <w:multiLevelType w:val="hybridMultilevel"/>
    <w:tmpl w:val="1C043186"/>
    <w:lvl w:ilvl="0" w:tplc="4CCEFD3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4"/>
  </w:num>
  <w:num w:numId="5">
    <w:abstractNumId w:val="17"/>
  </w:num>
  <w:num w:numId="6">
    <w:abstractNumId w:val="19"/>
  </w:num>
  <w:num w:numId="7">
    <w:abstractNumId w:val="3"/>
  </w:num>
  <w:num w:numId="8">
    <w:abstractNumId w:val="8"/>
  </w:num>
  <w:num w:numId="9">
    <w:abstractNumId w:val="2"/>
  </w:num>
  <w:num w:numId="10">
    <w:abstractNumId w:val="18"/>
  </w:num>
  <w:num w:numId="11">
    <w:abstractNumId w:val="0"/>
  </w:num>
  <w:num w:numId="12">
    <w:abstractNumId w:val="12"/>
  </w:num>
  <w:num w:numId="13">
    <w:abstractNumId w:val="16"/>
  </w:num>
  <w:num w:numId="14">
    <w:abstractNumId w:val="6"/>
  </w:num>
  <w:num w:numId="15">
    <w:abstractNumId w:val="1"/>
  </w:num>
  <w:num w:numId="16">
    <w:abstractNumId w:val="11"/>
  </w:num>
  <w:num w:numId="17">
    <w:abstractNumId w:val="10"/>
  </w:num>
  <w:num w:numId="18">
    <w:abstractNumId w:val="13"/>
  </w:num>
  <w:num w:numId="19">
    <w:abstractNumId w:val="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453CD"/>
    <w:rsid w:val="00037B2D"/>
    <w:rsid w:val="000425C5"/>
    <w:rsid w:val="000453CD"/>
    <w:rsid w:val="00050600"/>
    <w:rsid w:val="00075FBA"/>
    <w:rsid w:val="000866F5"/>
    <w:rsid w:val="0009513D"/>
    <w:rsid w:val="000A1476"/>
    <w:rsid w:val="000B0E1E"/>
    <w:rsid w:val="000F1DED"/>
    <w:rsid w:val="00110B81"/>
    <w:rsid w:val="00111970"/>
    <w:rsid w:val="001228D1"/>
    <w:rsid w:val="00144152"/>
    <w:rsid w:val="001445B0"/>
    <w:rsid w:val="00146D2D"/>
    <w:rsid w:val="00147C5E"/>
    <w:rsid w:val="0018003C"/>
    <w:rsid w:val="001A2156"/>
    <w:rsid w:val="001B493F"/>
    <w:rsid w:val="001F32F5"/>
    <w:rsid w:val="00202A65"/>
    <w:rsid w:val="00215DA3"/>
    <w:rsid w:val="00222E2F"/>
    <w:rsid w:val="00254D47"/>
    <w:rsid w:val="00277113"/>
    <w:rsid w:val="0028296F"/>
    <w:rsid w:val="00285E2F"/>
    <w:rsid w:val="0028738C"/>
    <w:rsid w:val="00293DBC"/>
    <w:rsid w:val="002A04EA"/>
    <w:rsid w:val="002A47C4"/>
    <w:rsid w:val="002B6269"/>
    <w:rsid w:val="002C10A5"/>
    <w:rsid w:val="002E7859"/>
    <w:rsid w:val="002F0AA7"/>
    <w:rsid w:val="002F163C"/>
    <w:rsid w:val="003023E6"/>
    <w:rsid w:val="0030457D"/>
    <w:rsid w:val="003300AF"/>
    <w:rsid w:val="003317E7"/>
    <w:rsid w:val="00331951"/>
    <w:rsid w:val="00352161"/>
    <w:rsid w:val="00371ABD"/>
    <w:rsid w:val="003B67C6"/>
    <w:rsid w:val="003F5147"/>
    <w:rsid w:val="004038EA"/>
    <w:rsid w:val="00422445"/>
    <w:rsid w:val="00425114"/>
    <w:rsid w:val="004356BD"/>
    <w:rsid w:val="00436F81"/>
    <w:rsid w:val="00464417"/>
    <w:rsid w:val="00483F49"/>
    <w:rsid w:val="00511F00"/>
    <w:rsid w:val="005163C9"/>
    <w:rsid w:val="005177C2"/>
    <w:rsid w:val="005606BD"/>
    <w:rsid w:val="00561160"/>
    <w:rsid w:val="005A7222"/>
    <w:rsid w:val="005C6B2B"/>
    <w:rsid w:val="005D4158"/>
    <w:rsid w:val="00625CB8"/>
    <w:rsid w:val="00656F90"/>
    <w:rsid w:val="0066048E"/>
    <w:rsid w:val="006642B6"/>
    <w:rsid w:val="00695436"/>
    <w:rsid w:val="006D4AE4"/>
    <w:rsid w:val="006F19DB"/>
    <w:rsid w:val="00705C67"/>
    <w:rsid w:val="007063AD"/>
    <w:rsid w:val="00707D0E"/>
    <w:rsid w:val="00791567"/>
    <w:rsid w:val="00796F3A"/>
    <w:rsid w:val="007A1EEE"/>
    <w:rsid w:val="007A65DA"/>
    <w:rsid w:val="007C4206"/>
    <w:rsid w:val="007D7142"/>
    <w:rsid w:val="007F7193"/>
    <w:rsid w:val="00807314"/>
    <w:rsid w:val="0081324C"/>
    <w:rsid w:val="00856C75"/>
    <w:rsid w:val="00860B0C"/>
    <w:rsid w:val="00875DF6"/>
    <w:rsid w:val="0088629F"/>
    <w:rsid w:val="008A1B5C"/>
    <w:rsid w:val="008A7B9A"/>
    <w:rsid w:val="008B34F2"/>
    <w:rsid w:val="008C5064"/>
    <w:rsid w:val="008D7617"/>
    <w:rsid w:val="008F4CA8"/>
    <w:rsid w:val="00904336"/>
    <w:rsid w:val="00982B36"/>
    <w:rsid w:val="0098363A"/>
    <w:rsid w:val="00987110"/>
    <w:rsid w:val="009A512D"/>
    <w:rsid w:val="009A5C63"/>
    <w:rsid w:val="009B4BEB"/>
    <w:rsid w:val="009D181D"/>
    <w:rsid w:val="009D2490"/>
    <w:rsid w:val="009D4F73"/>
    <w:rsid w:val="009D5167"/>
    <w:rsid w:val="009F4FBA"/>
    <w:rsid w:val="00A37093"/>
    <w:rsid w:val="00A37371"/>
    <w:rsid w:val="00A56BF1"/>
    <w:rsid w:val="00A63419"/>
    <w:rsid w:val="00AA069F"/>
    <w:rsid w:val="00AB013A"/>
    <w:rsid w:val="00AC34D5"/>
    <w:rsid w:val="00AE099B"/>
    <w:rsid w:val="00B03DF3"/>
    <w:rsid w:val="00B04986"/>
    <w:rsid w:val="00B11D1D"/>
    <w:rsid w:val="00B346F4"/>
    <w:rsid w:val="00B57F44"/>
    <w:rsid w:val="00B62862"/>
    <w:rsid w:val="00B75152"/>
    <w:rsid w:val="00B77AF7"/>
    <w:rsid w:val="00B827C3"/>
    <w:rsid w:val="00BD7981"/>
    <w:rsid w:val="00BE1DAC"/>
    <w:rsid w:val="00BF159E"/>
    <w:rsid w:val="00C1031E"/>
    <w:rsid w:val="00C15352"/>
    <w:rsid w:val="00C16F74"/>
    <w:rsid w:val="00C24091"/>
    <w:rsid w:val="00C45918"/>
    <w:rsid w:val="00C6180B"/>
    <w:rsid w:val="00C80A45"/>
    <w:rsid w:val="00CA5BB9"/>
    <w:rsid w:val="00CB6C6C"/>
    <w:rsid w:val="00CF5ACF"/>
    <w:rsid w:val="00D07CDD"/>
    <w:rsid w:val="00D647C3"/>
    <w:rsid w:val="00D840DA"/>
    <w:rsid w:val="00D94225"/>
    <w:rsid w:val="00DE3000"/>
    <w:rsid w:val="00DE324A"/>
    <w:rsid w:val="00DE4DCC"/>
    <w:rsid w:val="00DE4EB3"/>
    <w:rsid w:val="00E03E43"/>
    <w:rsid w:val="00E11B40"/>
    <w:rsid w:val="00E26EB5"/>
    <w:rsid w:val="00E30136"/>
    <w:rsid w:val="00E306CD"/>
    <w:rsid w:val="00E46E8D"/>
    <w:rsid w:val="00E8455A"/>
    <w:rsid w:val="00EA1EE8"/>
    <w:rsid w:val="00EB0559"/>
    <w:rsid w:val="00EC46EE"/>
    <w:rsid w:val="00ED2E2F"/>
    <w:rsid w:val="00ED41BF"/>
    <w:rsid w:val="00F5332B"/>
    <w:rsid w:val="00F54FA1"/>
    <w:rsid w:val="00F95901"/>
    <w:rsid w:val="00FD2A7A"/>
    <w:rsid w:val="00FD701E"/>
    <w:rsid w:val="00FE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6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D2D"/>
  </w:style>
  <w:style w:type="paragraph" w:styleId="Footer">
    <w:name w:val="footer"/>
    <w:basedOn w:val="Normal"/>
    <w:link w:val="FooterChar"/>
    <w:uiPriority w:val="99"/>
    <w:semiHidden/>
    <w:unhideWhenUsed/>
    <w:rsid w:val="00146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D2D"/>
  </w:style>
  <w:style w:type="paragraph" w:styleId="BalloonText">
    <w:name w:val="Balloon Text"/>
    <w:basedOn w:val="Normal"/>
    <w:link w:val="BalloonTextChar"/>
    <w:uiPriority w:val="99"/>
    <w:semiHidden/>
    <w:unhideWhenUsed/>
    <w:rsid w:val="000B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5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mationdv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6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DVC</dc:creator>
  <cp:lastModifiedBy>DVC</cp:lastModifiedBy>
  <cp:revision>118</cp:revision>
  <cp:lastPrinted>2023-02-06T10:20:00Z</cp:lastPrinted>
  <dcterms:created xsi:type="dcterms:W3CDTF">2023-01-13T05:34:00Z</dcterms:created>
  <dcterms:modified xsi:type="dcterms:W3CDTF">2023-02-17T09:09:00Z</dcterms:modified>
</cp:coreProperties>
</file>